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50% of the total sediment yield was produced by hotspots that covered only 0.0005% of the watershed area, concluding that management should focus on identifying, quantifying, and mediating erosion hotspots (Risk, 2014).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tblGrid>
      <w:tr>
        <w:tc>
          <w:tcPr>
            <w:gridSpan w:val="11"/>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29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Two approaches were used to determine relative contributions to Total SSY from the undisturbed and human-disturbed areas: comparing individual event and average percent contributions, and the Disturbance Ratio (DR).</w:t>
      </w:r>
    </w:p>
    <w:p>
      <w:r>
        <w:t>The UPPER and LOWER subwatersheds are similar in size, 0.90km2 and 0.88km2, so assuming the specific SSY is similar in both watersheds under pre-disturbance conditions, they should account for roughly the same percentage sediment contribution to the total. However, for the 29 storms with valid data from both FG1 and FG3, SSY from the UPPER subwatershed (SSYUPPER) ranged from 0-36%, and accounted for an average of 14% of Total SSY. SSY from the Lower watershed (SSYLOWER) ranged from 63-99%, and accounted for an average of 86%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type="auto" w:w="0"/>
      </w:tblPr>
      <w:tblGrid>
        <w:gridCol/>
        <w:gridCol/>
        <w:gridCol/>
        <w:gridCol/>
        <w:gridCol/>
        <w:gridCol/>
        <w:gridCol/>
        <w:gridCol/>
        <w:gridCol/>
        <w:gridCol/>
      </w:tblGrid>
      <w:tr>
        <w:tc>
          <w:tcPr>
            <w:gridSpan w:val="10"/>
          </w:tcPr>
          <w:p>
            <w:r>
              <w:t>Table 2.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p>
      <w:r>
        <w:t>SSYEV data measured at QUARRY was available for 8 of the storms in Table 2, so SSYEV from the quarry and village areas could be calculated to determine the relative sediement contribution from these sources. For the measured storms, Total SSY was comprised of an average of 19% from the Upper subwatershed, 51% from the Quarry subwatershed, and 30% from the Lower subwatershed (downstream of the Quarry). For the storms with valid SSY data at FOREST and QUARRY (and not necessarily VILLAGE), specific SSY from the Quarry subwatershed was 269% higher than specific SSY from the Upper subwatershed (5.4Mg/km2 and 2.0Mg/km^2). This suggests that the quarry is the most significant sediment source in Faga'alu watershed,  and has significantly increased Total SSY above natural levels.</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FOREST tons</w:t>
            </w:r>
          </w:p>
        </w:tc>
        <w:tc>
          <w:p>
            <w:r>
              <w:t>QUARRY tons</w:t>
            </w:r>
          </w:p>
        </w:tc>
        <w:tc>
          <w:p>
            <w:r>
              <w:t>VILLAGE tons</w:t>
            </w:r>
          </w:p>
        </w:tc>
        <w:tc>
          <w:p>
            <w:r>
              <w:t>TOTAL tons</w:t>
            </w:r>
          </w:p>
        </w:tc>
        <w:tc>
          <w:p>
            <w:r>
              <w:t>% Forest</w:t>
            </w:r>
          </w:p>
        </w:tc>
        <w:tc>
          <w:p>
            <w:r>
              <w:t>% Quarry</w:t>
            </w:r>
          </w:p>
        </w:tc>
        <w:tc>
          <w:p>
            <w:r>
              <w:t>% 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w:t>
            </w:r>
          </w:p>
        </w:tc>
        <w:tc>
          <w:p>
            <w:r>
              <w:t>-</w:t>
            </w:r>
          </w:p>
        </w:tc>
        <w:tc>
          <w:p>
            <w:r>
              <w:t>-</w:t>
            </w:r>
          </w:p>
        </w:tc>
        <w:tc>
          <w:p>
            <w:r>
              <w:t>-</w:t>
            </w:r>
          </w:p>
        </w:tc>
        <w:tc>
          <w:p>
            <w:r>
              <w:t>-</w:t>
            </w:r>
          </w:p>
        </w:tc>
        <w:tc>
          <w:p>
            <w:r>
              <w:t>-</w:t>
            </w:r>
          </w:p>
        </w:tc>
        <w:tc>
          <w:p>
            <w:r>
              <w:t>Average:</w:t>
            </w:r>
          </w:p>
        </w:tc>
        <w:tc>
          <w:p>
            <w:r>
              <w:t>19</w:t>
            </w:r>
          </w:p>
        </w:tc>
        <w:tc>
          <w:p>
            <w:r>
              <w:t>51</w:t>
            </w:r>
          </w:p>
        </w:tc>
        <w:tc>
          <w:p>
            <w:r>
              <w:t>30</w:t>
            </w:r>
          </w:p>
        </w:tc>
      </w:tr>
    </w:tbl>
    <w:p>
      <w:r>
        <w:t>The Disturbanc Ratio (DR) is one approach to determine how much SSY to Faga'alu Bay has been increased by human disturbance. The DR is the ratio of SSY from the total watershed under current human-disturbed conditions to SSY under pre-disturbance conditions (SSYPRE)(Equation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 The DR for SSY was 3.6, meaning human disturbance, mainly from the quarry has increased Total SSY 3.6x over undisturbed levels.</w:t>
      </w:r>
    </w:p>
    <w:p>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seven studies, presenting results from twenty watersheds in addition to the eight from their analysis that ranged from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an erosion severity index,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(nonlinear method fits higher up on low discharges than linear fit).</w:t>
      </w:r>
    </w:p>
    <w:p>
      <w:r>
        <w:t xml:space="preserve">When normalized by area, the Qmax-SSYEV relationship is displaced upward if specific SSY from a given watershed is higher for the same storm size. In Faga'alu the elevated Qmax-SSYEV model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provides an analysis of anthropogenic disturbance in a small, mountainous watershed on a tropical, volcanic island, and it's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Four storm metrics including total precipitation, Erosivity Index, total discharge, and maximum event discharge were assessed to determine the best predictor of SSYEV. Maximum event discharge showed the highest Pearson and Spearman correlation coefficients. Power-law relationships were fit to each storm metric and again maximum event discharge proved to be the best model, with the highest r2 and lowest RMSE, so Qmax-SSYEV was determined be the best overrall predictor of the tested storm metrics. The Beta coefficients of the power-law (slope) of the Qmax-SSYEV models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